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B6B7E" w:rsidRPr="0088756E" w:rsidRDefault="0088756E" w:rsidP="007B6B7E">
      <w:pPr>
        <w:pStyle w:val="a3"/>
        <w:spacing w:before="0" w:beforeAutospacing="0" w:after="0" w:afterAutospacing="0"/>
        <w:jc w:val="center"/>
        <w:rPr>
          <w:b/>
          <w:bCs/>
          <w:lang w:val="ru-RU"/>
        </w:rPr>
      </w:pPr>
      <w:r w:rsidRPr="0088756E">
        <w:rPr>
          <w:b/>
          <w:bCs/>
          <w:lang w:val="ru-RU"/>
        </w:rPr>
        <w:t>Отчет о командировке в г. Дубай (</w:t>
      </w:r>
      <w:r>
        <w:rPr>
          <w:b/>
          <w:bCs/>
          <w:lang w:val="ru-RU"/>
        </w:rPr>
        <w:t>ОАЭ</w:t>
      </w:r>
      <w:r w:rsidRPr="0088756E">
        <w:rPr>
          <w:b/>
          <w:bCs/>
          <w:lang w:val="ru-RU"/>
        </w:rPr>
        <w:t>) для участия в исследовательской конференции «</w:t>
      </w:r>
      <w:proofErr w:type="spellStart"/>
      <w:r>
        <w:rPr>
          <w:b/>
          <w:bCs/>
          <w:lang w:val="en-US"/>
        </w:rPr>
        <w:t>M</w:t>
      </w:r>
      <w:r w:rsidRPr="0088756E">
        <w:rPr>
          <w:b/>
          <w:bCs/>
          <w:lang w:val="en-US"/>
        </w:rPr>
        <w:t>o</w:t>
      </w:r>
      <w:r>
        <w:rPr>
          <w:b/>
          <w:bCs/>
          <w:lang w:val="en-US"/>
        </w:rPr>
        <w:t>SIC</w:t>
      </w:r>
      <w:r w:rsidRPr="0088756E">
        <w:rPr>
          <w:b/>
          <w:bCs/>
          <w:lang w:val="en-US"/>
        </w:rPr>
        <w:t>om</w:t>
      </w:r>
      <w:proofErr w:type="spellEnd"/>
      <w:r w:rsidRPr="0088756E">
        <w:rPr>
          <w:b/>
          <w:bCs/>
          <w:lang w:val="ru-RU"/>
        </w:rPr>
        <w:t xml:space="preserve"> 2024», </w:t>
      </w:r>
      <w:r>
        <w:rPr>
          <w:b/>
          <w:bCs/>
          <w:lang w:val="en-US"/>
        </w:rPr>
        <w:t>B</w:t>
      </w:r>
      <w:r w:rsidRPr="0088756E">
        <w:rPr>
          <w:b/>
          <w:bCs/>
        </w:rPr>
        <w:t xml:space="preserve">irla </w:t>
      </w:r>
      <w:r>
        <w:rPr>
          <w:b/>
          <w:bCs/>
          <w:lang w:val="en-US"/>
        </w:rPr>
        <w:t>I</w:t>
      </w:r>
      <w:r w:rsidRPr="0088756E">
        <w:rPr>
          <w:b/>
          <w:bCs/>
        </w:rPr>
        <w:t xml:space="preserve">nstitute of </w:t>
      </w:r>
      <w:r>
        <w:rPr>
          <w:b/>
          <w:bCs/>
          <w:lang w:val="en-US"/>
        </w:rPr>
        <w:t>T</w:t>
      </w:r>
      <w:r w:rsidRPr="0088756E">
        <w:rPr>
          <w:b/>
          <w:bCs/>
        </w:rPr>
        <w:t xml:space="preserve">echnology and </w:t>
      </w:r>
      <w:r>
        <w:rPr>
          <w:b/>
          <w:bCs/>
          <w:lang w:val="en-US"/>
        </w:rPr>
        <w:t>S</w:t>
      </w:r>
      <w:r w:rsidRPr="0088756E">
        <w:rPr>
          <w:b/>
          <w:bCs/>
        </w:rPr>
        <w:t>cience</w:t>
      </w:r>
    </w:p>
    <w:p w:rsidR="007B6B7E" w:rsidRPr="007B6B7E" w:rsidRDefault="0088756E" w:rsidP="007B6B7E">
      <w:pPr>
        <w:pStyle w:val="a3"/>
        <w:spacing w:before="0" w:beforeAutospacing="0" w:after="0" w:afterAutospacing="0"/>
        <w:jc w:val="center"/>
        <w:rPr>
          <w:lang w:val="ru-RU"/>
        </w:rPr>
      </w:pPr>
      <w:r w:rsidRPr="007B6B7E">
        <w:rPr>
          <w:lang w:val="ru-RU"/>
        </w:rPr>
        <w:t>От 13.12.2024</w:t>
      </w:r>
    </w:p>
    <w:p w:rsidR="007B6B7E" w:rsidRDefault="007B6B7E" w:rsidP="007B6B7E">
      <w:pPr>
        <w:pStyle w:val="a3"/>
        <w:spacing w:before="0" w:beforeAutospacing="0" w:after="0" w:afterAutospacing="0"/>
        <w:jc w:val="center"/>
        <w:rPr>
          <w:lang w:val="ru-RU"/>
        </w:rPr>
      </w:pPr>
    </w:p>
    <w:p w:rsidR="0088756E" w:rsidRPr="0088756E" w:rsidRDefault="0088756E" w:rsidP="0088756E">
      <w:pPr>
        <w:pStyle w:val="a3"/>
        <w:spacing w:before="0" w:beforeAutospacing="0" w:after="0" w:afterAutospacing="0"/>
        <w:jc w:val="both"/>
        <w:rPr>
          <w:lang w:val="ru-RU"/>
        </w:rPr>
      </w:pPr>
      <w:r w:rsidRPr="0088756E">
        <w:rPr>
          <w:b/>
          <w:bCs/>
          <w:lang w:val="ru-RU"/>
        </w:rPr>
        <w:t>Сотрудник/Исполнитель ПЦФ «</w:t>
      </w:r>
      <w:r w:rsidRPr="0088756E">
        <w:rPr>
          <w:b/>
          <w:bCs/>
        </w:rPr>
        <w:t>BR24993232</w:t>
      </w:r>
      <w:r w:rsidRPr="0088756E">
        <w:rPr>
          <w:b/>
          <w:bCs/>
          <w:lang w:val="ru-RU"/>
        </w:rPr>
        <w:t>»: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Тажибаева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Перизат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Шалгынбайкызы</w:t>
      </w:r>
      <w:proofErr w:type="spellEnd"/>
    </w:p>
    <w:p w:rsidR="007B6B7E" w:rsidRPr="007B6B7E" w:rsidRDefault="007B6B7E" w:rsidP="007B6B7E">
      <w:pPr>
        <w:pStyle w:val="a3"/>
        <w:spacing w:before="0" w:beforeAutospacing="0" w:after="0" w:afterAutospacing="0"/>
        <w:jc w:val="both"/>
        <w:rPr>
          <w:lang w:val="ru-RU"/>
        </w:rPr>
      </w:pPr>
      <w:r w:rsidRPr="007B6B7E">
        <w:rPr>
          <w:b/>
          <w:bCs/>
          <w:lang w:val="ru-RU"/>
        </w:rPr>
        <w:t>Должность:</w:t>
      </w:r>
      <w:r w:rsidRPr="007B6B7E">
        <w:rPr>
          <w:lang w:val="ru-RU"/>
        </w:rPr>
        <w:t xml:space="preserve"> Младший научный сотрудник (Договор ГПХ 503-24 от 15.10.2024)</w:t>
      </w:r>
    </w:p>
    <w:p w:rsidR="007B6B7E" w:rsidRPr="007B6B7E" w:rsidRDefault="007B6B7E" w:rsidP="007B6B7E">
      <w:pPr>
        <w:pStyle w:val="a3"/>
        <w:spacing w:before="0" w:beforeAutospacing="0" w:after="0" w:afterAutospacing="0"/>
        <w:jc w:val="both"/>
        <w:rPr>
          <w:lang w:val="en-US"/>
        </w:rPr>
      </w:pPr>
      <w:r w:rsidRPr="007B6B7E">
        <w:rPr>
          <w:b/>
          <w:bCs/>
          <w:lang w:val="ru-RU"/>
        </w:rPr>
        <w:t>Период командировки:</w:t>
      </w:r>
      <w:r w:rsidRPr="007B6B7E">
        <w:rPr>
          <w:lang w:val="ru-RU"/>
        </w:rPr>
        <w:t xml:space="preserve"> </w:t>
      </w:r>
      <w:r w:rsidRPr="007B6B7E">
        <w:rPr>
          <w:lang w:val="en-US"/>
        </w:rPr>
        <w:t>08.12.2024 – 12.12.2024</w:t>
      </w:r>
    </w:p>
    <w:p w:rsidR="007B6B7E" w:rsidRPr="0088756E" w:rsidRDefault="007B6B7E" w:rsidP="007B6B7E">
      <w:pPr>
        <w:pStyle w:val="a3"/>
        <w:spacing w:before="0" w:beforeAutospacing="0" w:after="0" w:afterAutospacing="0"/>
        <w:jc w:val="both"/>
        <w:rPr>
          <w:lang w:val="ru-RU"/>
        </w:rPr>
      </w:pPr>
      <w:r w:rsidRPr="007B6B7E">
        <w:rPr>
          <w:b/>
          <w:bCs/>
          <w:lang w:val="ru-RU"/>
        </w:rPr>
        <w:t>Основание:</w:t>
      </w:r>
      <w:r w:rsidRPr="007B6B7E">
        <w:rPr>
          <w:lang w:val="ru-RU"/>
        </w:rPr>
        <w:t xml:space="preserve"> </w:t>
      </w:r>
      <w:r w:rsidR="0088756E">
        <w:rPr>
          <w:lang w:val="ru-RU"/>
        </w:rPr>
        <w:t>Письмо-приглашение с конференции</w:t>
      </w:r>
      <w:r w:rsidR="0088756E" w:rsidRPr="0088756E">
        <w:rPr>
          <w:lang w:val="ru-RU"/>
        </w:rPr>
        <w:t>;</w:t>
      </w:r>
      <w:r w:rsidR="0088756E">
        <w:rPr>
          <w:lang w:val="ru-RU"/>
        </w:rPr>
        <w:t xml:space="preserve"> ПЦФ «</w:t>
      </w:r>
      <w:r w:rsidR="0088756E" w:rsidRPr="007B6B7E">
        <w:t>BR24993232</w:t>
      </w:r>
      <w:r w:rsidR="0088756E">
        <w:rPr>
          <w:lang w:val="ru-RU"/>
        </w:rPr>
        <w:t>»</w:t>
      </w:r>
    </w:p>
    <w:p w:rsidR="0088756E" w:rsidRPr="007B6B7E" w:rsidRDefault="0088756E" w:rsidP="007B6B7E">
      <w:pPr>
        <w:pStyle w:val="a3"/>
        <w:spacing w:before="0" w:beforeAutospacing="0" w:after="0" w:afterAutospacing="0"/>
        <w:jc w:val="both"/>
        <w:rPr>
          <w:lang w:val="ru-RU"/>
        </w:rPr>
      </w:pPr>
    </w:p>
    <w:p w:rsidR="007B6B7E" w:rsidRPr="0088756E" w:rsidRDefault="007B6B7E" w:rsidP="007B6B7E">
      <w:pPr>
        <w:ind w:firstLine="708"/>
        <w:jc w:val="both"/>
        <w:rPr>
          <w:rFonts w:ascii="Times New Roman" w:hAnsi="Times New Roman" w:cs="Times New Roman"/>
          <w:lang w:val="en-US"/>
        </w:rPr>
      </w:pPr>
      <w:r w:rsidRPr="007B6B7E">
        <w:rPr>
          <w:rFonts w:ascii="Times New Roman" w:hAnsi="Times New Roman" w:cs="Times New Roman"/>
        </w:rPr>
        <w:t xml:space="preserve">С 9 по 11 декабря 2024 года </w:t>
      </w:r>
      <w:r w:rsidR="0088756E">
        <w:rPr>
          <w:rFonts w:ascii="Times New Roman" w:hAnsi="Times New Roman" w:cs="Times New Roman"/>
          <w:lang w:val="ru-RU"/>
        </w:rPr>
        <w:t>приняла</w:t>
      </w:r>
      <w:r w:rsidRPr="007B6B7E">
        <w:rPr>
          <w:rFonts w:ascii="Times New Roman" w:hAnsi="Times New Roman" w:cs="Times New Roman"/>
        </w:rPr>
        <w:t xml:space="preserve"> участие в международной конференции MoSICom 2024, проходившей </w:t>
      </w:r>
      <w:r w:rsidR="0088756E">
        <w:rPr>
          <w:rFonts w:ascii="Times New Roman" w:hAnsi="Times New Roman" w:cs="Times New Roman"/>
          <w:lang w:val="ru-RU"/>
        </w:rPr>
        <w:t>в</w:t>
      </w:r>
      <w:r w:rsidRPr="007B6B7E">
        <w:rPr>
          <w:rFonts w:ascii="Times New Roman" w:hAnsi="Times New Roman" w:cs="Times New Roman"/>
        </w:rPr>
        <w:t xml:space="preserve"> Birla Institute of Technology and Science Дуба</w:t>
      </w:r>
      <w:r w:rsidR="0088756E">
        <w:rPr>
          <w:rFonts w:ascii="Times New Roman" w:hAnsi="Times New Roman" w:cs="Times New Roman"/>
          <w:lang w:val="ru-RU"/>
        </w:rPr>
        <w:t>й</w:t>
      </w:r>
      <w:r w:rsidRPr="007B6B7E">
        <w:rPr>
          <w:rFonts w:ascii="Times New Roman" w:hAnsi="Times New Roman" w:cs="Times New Roman"/>
        </w:rPr>
        <w:t>, ОАЭ. Командировка была организована в рамках</w:t>
      </w:r>
      <w:r w:rsidRPr="007B6B7E">
        <w:rPr>
          <w:rFonts w:ascii="Times New Roman" w:hAnsi="Times New Roman" w:cs="Times New Roman"/>
        </w:rPr>
        <w:t xml:space="preserve"> </w:t>
      </w:r>
      <w:r w:rsidRPr="007B6B7E">
        <w:rPr>
          <w:rFonts w:ascii="Times New Roman" w:hAnsi="Times New Roman" w:cs="Times New Roman"/>
        </w:rPr>
        <w:t xml:space="preserve">программно-целевого финансирования </w:t>
      </w:r>
      <w:r w:rsidR="0088756E" w:rsidRPr="0088756E">
        <w:rPr>
          <w:rFonts w:ascii="Times New Roman" w:hAnsi="Times New Roman" w:cs="Times New Roman"/>
        </w:rPr>
        <w:t>научного проекта «</w:t>
      </w:r>
      <w:r w:rsidRPr="007B6B7E">
        <w:rPr>
          <w:rFonts w:ascii="Times New Roman" w:hAnsi="Times New Roman" w:cs="Times New Roman"/>
        </w:rPr>
        <w:t>BR24993232 «Разработка инновационных технологий проведения цифровых криминалистических исследований с применением интеллектуальных программно-аппаратных комплексов» (приказ</w:t>
      </w:r>
      <w:r w:rsidRPr="0088756E">
        <w:rPr>
          <w:rFonts w:ascii="Times New Roman" w:hAnsi="Times New Roman" w:cs="Times New Roman"/>
        </w:rPr>
        <w:t xml:space="preserve"> №353-П от 04.10.2024)</w:t>
      </w:r>
      <w:r w:rsidR="0088756E" w:rsidRPr="0088756E">
        <w:rPr>
          <w:rFonts w:ascii="Times New Roman" w:hAnsi="Times New Roman" w:cs="Times New Roman"/>
        </w:rPr>
        <w:t>»</w:t>
      </w:r>
      <w:r w:rsidR="0088756E" w:rsidRPr="0088756E">
        <w:rPr>
          <w:rFonts w:ascii="Times New Roman" w:hAnsi="Times New Roman" w:cs="Times New Roman"/>
          <w:spacing w:val="2"/>
        </w:rPr>
        <w:t>.</w:t>
      </w:r>
      <w:r w:rsidRPr="0088756E">
        <w:rPr>
          <w:rFonts w:ascii="Times New Roman" w:hAnsi="Times New Roman" w:cs="Times New Roman"/>
        </w:rPr>
        <w:t xml:space="preserve"> </w:t>
      </w:r>
      <w:r w:rsidR="0088756E">
        <w:rPr>
          <w:rFonts w:ascii="Times New Roman" w:hAnsi="Times New Roman" w:cs="Times New Roman"/>
          <w:lang w:val="ru-RU"/>
        </w:rPr>
        <w:t>Ц</w:t>
      </w:r>
      <w:r w:rsidRPr="007B6B7E">
        <w:rPr>
          <w:rFonts w:ascii="Times New Roman" w:hAnsi="Times New Roman" w:cs="Times New Roman"/>
        </w:rPr>
        <w:t>ель</w:t>
      </w:r>
      <w:r w:rsidR="0088756E" w:rsidRPr="0088756E">
        <w:rPr>
          <w:rFonts w:ascii="Times New Roman" w:hAnsi="Times New Roman" w:cs="Times New Roman"/>
          <w:lang w:val="en-US"/>
        </w:rPr>
        <w:t xml:space="preserve"> </w:t>
      </w:r>
      <w:r w:rsidR="0088756E">
        <w:rPr>
          <w:rFonts w:ascii="Times New Roman" w:hAnsi="Times New Roman" w:cs="Times New Roman"/>
          <w:lang w:val="ru-RU"/>
        </w:rPr>
        <w:t>командировки</w:t>
      </w:r>
      <w:r w:rsidRPr="007B6B7E">
        <w:rPr>
          <w:rFonts w:ascii="Times New Roman" w:hAnsi="Times New Roman" w:cs="Times New Roman"/>
        </w:rPr>
        <w:t xml:space="preserve"> — </w:t>
      </w:r>
      <w:r w:rsidR="0088756E">
        <w:rPr>
          <w:rFonts w:ascii="Times New Roman" w:hAnsi="Times New Roman" w:cs="Times New Roman"/>
          <w:lang w:val="ru-RU"/>
        </w:rPr>
        <w:t>презентация</w:t>
      </w:r>
      <w:r w:rsidRPr="007B6B7E">
        <w:rPr>
          <w:rFonts w:ascii="Times New Roman" w:hAnsi="Times New Roman" w:cs="Times New Roman"/>
        </w:rPr>
        <w:t xml:space="preserve"> статьи </w:t>
      </w:r>
      <w:r w:rsidRPr="007B6B7E">
        <w:rPr>
          <w:rStyle w:val="a5"/>
          <w:rFonts w:ascii="Times New Roman" w:hAnsi="Times New Roman" w:cs="Times New Roman"/>
        </w:rPr>
        <w:t>"Development of a Chat History Analysis Module Using Advanced Machine Learning Models and Vector Databases for Digital Forensic Tools"</w:t>
      </w:r>
      <w:r w:rsidR="0088756E" w:rsidRPr="0088756E">
        <w:rPr>
          <w:rFonts w:ascii="Times New Roman" w:hAnsi="Times New Roman" w:cs="Times New Roman"/>
          <w:lang w:val="en-US"/>
        </w:rPr>
        <w:t xml:space="preserve"> </w:t>
      </w:r>
      <w:r w:rsidR="0088756E">
        <w:rPr>
          <w:rFonts w:ascii="Times New Roman" w:hAnsi="Times New Roman" w:cs="Times New Roman"/>
          <w:lang w:val="ru-RU"/>
        </w:rPr>
        <w:t>на</w:t>
      </w:r>
      <w:r w:rsidR="0088756E" w:rsidRPr="0088756E">
        <w:rPr>
          <w:rFonts w:ascii="Times New Roman" w:hAnsi="Times New Roman" w:cs="Times New Roman"/>
          <w:lang w:val="en-US"/>
        </w:rPr>
        <w:t xml:space="preserve"> </w:t>
      </w:r>
      <w:r w:rsidR="0088756E">
        <w:rPr>
          <w:rFonts w:ascii="Times New Roman" w:hAnsi="Times New Roman" w:cs="Times New Roman"/>
          <w:lang w:val="ru-RU"/>
        </w:rPr>
        <w:t>секции</w:t>
      </w:r>
      <w:r w:rsidR="0088756E" w:rsidRPr="0088756E">
        <w:rPr>
          <w:rFonts w:ascii="Times New Roman" w:hAnsi="Times New Roman" w:cs="Times New Roman"/>
          <w:lang w:val="en-US"/>
        </w:rPr>
        <w:t xml:space="preserve"> "</w:t>
      </w:r>
      <w:r w:rsidR="0088756E">
        <w:rPr>
          <w:rFonts w:ascii="Times New Roman" w:hAnsi="Times New Roman" w:cs="Times New Roman"/>
          <w:lang w:val="en-US"/>
        </w:rPr>
        <w:t>Data Science and Engineering</w:t>
      </w:r>
      <w:r w:rsidR="0088756E" w:rsidRPr="0088756E">
        <w:rPr>
          <w:rFonts w:ascii="Times New Roman" w:hAnsi="Times New Roman" w:cs="Times New Roman"/>
          <w:lang w:val="en-US"/>
        </w:rPr>
        <w:t xml:space="preserve">" </w:t>
      </w:r>
    </w:p>
    <w:p w:rsidR="007B6B7E" w:rsidRPr="007B6B7E" w:rsidRDefault="007B6B7E" w:rsidP="007B6B7E">
      <w:pPr>
        <w:pStyle w:val="a3"/>
        <w:ind w:firstLine="708"/>
        <w:jc w:val="both"/>
      </w:pPr>
      <w:r w:rsidRPr="007B6B7E">
        <w:t>В рамках подготовки статьи был проведен литературный обзор</w:t>
      </w:r>
      <w:r w:rsidR="0088756E" w:rsidRPr="0088756E">
        <w:rPr>
          <w:lang w:val="ru-RU"/>
        </w:rPr>
        <w:t xml:space="preserve"> </w:t>
      </w:r>
      <w:r w:rsidR="0088756E">
        <w:rPr>
          <w:lang w:val="ru-RU"/>
        </w:rPr>
        <w:t>и разработаны</w:t>
      </w:r>
      <w:r w:rsidRPr="007B6B7E">
        <w:t xml:space="preserve"> ключевые разделы</w:t>
      </w:r>
      <w:r w:rsidR="0088756E">
        <w:rPr>
          <w:lang w:val="ru-RU"/>
        </w:rPr>
        <w:t xml:space="preserve"> статьи</w:t>
      </w:r>
      <w:r w:rsidRPr="007B6B7E">
        <w:t>, выполнена вёрстка</w:t>
      </w:r>
      <w:r w:rsidR="0088756E">
        <w:rPr>
          <w:lang w:val="ru-RU"/>
        </w:rPr>
        <w:t xml:space="preserve"> и оформление научной работы согласно требованиям конференции</w:t>
      </w:r>
      <w:r w:rsidRPr="007B6B7E">
        <w:t xml:space="preserve">. Статья получила положительные отзывы </w:t>
      </w:r>
      <w:r w:rsidR="0088756E">
        <w:rPr>
          <w:lang w:val="ru-RU"/>
        </w:rPr>
        <w:t xml:space="preserve">рецензентов </w:t>
      </w:r>
      <w:r w:rsidRPr="007B6B7E">
        <w:t>и вызвала интерес у профессионального сообщества.</w:t>
      </w:r>
    </w:p>
    <w:p w:rsidR="0088756E" w:rsidRDefault="0088756E" w:rsidP="007B6B7E">
      <w:pPr>
        <w:pStyle w:val="a3"/>
        <w:ind w:firstLine="708"/>
        <w:jc w:val="both"/>
        <w:rPr>
          <w:lang w:val="ru-RU"/>
        </w:rPr>
      </w:pPr>
      <w:r>
        <w:rPr>
          <w:lang w:val="ru-RU"/>
        </w:rPr>
        <w:t>Период командировки с 8 по 12 декабря 2024 года.</w:t>
      </w:r>
      <w:r w:rsidR="007B6B7E" w:rsidRPr="007B6B7E">
        <w:t xml:space="preserve"> </w:t>
      </w:r>
      <w:r>
        <w:rPr>
          <w:lang w:val="ru-RU"/>
        </w:rPr>
        <w:t xml:space="preserve">В рамках Международной Конференции состоялись следующие мероприятия: </w:t>
      </w:r>
    </w:p>
    <w:p w:rsidR="0088756E" w:rsidRDefault="0088756E" w:rsidP="0088756E">
      <w:pPr>
        <w:pStyle w:val="a3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>выступление и представление научной работы по тематике ПЦФ</w:t>
      </w:r>
      <w:r w:rsidRPr="0088756E">
        <w:rPr>
          <w:lang w:val="ru-RU"/>
        </w:rPr>
        <w:t xml:space="preserve">; </w:t>
      </w:r>
    </w:p>
    <w:p w:rsidR="0088756E" w:rsidRDefault="0088756E" w:rsidP="0088756E">
      <w:pPr>
        <w:pStyle w:val="a3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>посещение научной сессии и воркшопов по тематике научного проекта</w:t>
      </w:r>
    </w:p>
    <w:p w:rsidR="0088756E" w:rsidRDefault="0088756E" w:rsidP="0088756E">
      <w:pPr>
        <w:pStyle w:val="a3"/>
        <w:numPr>
          <w:ilvl w:val="0"/>
          <w:numId w:val="1"/>
        </w:numPr>
        <w:jc w:val="both"/>
        <w:rPr>
          <w:lang w:val="ru-RU"/>
        </w:rPr>
      </w:pPr>
      <w:r>
        <w:rPr>
          <w:lang w:val="ru-RU"/>
        </w:rPr>
        <w:t xml:space="preserve">обсуждение с потенциальными партнерами по развитию коллаборации </w:t>
      </w:r>
    </w:p>
    <w:p w:rsidR="007B6B7E" w:rsidRPr="007B6B7E" w:rsidRDefault="007B6B7E" w:rsidP="007B6B7E">
      <w:pPr>
        <w:pStyle w:val="a3"/>
        <w:ind w:firstLine="708"/>
        <w:jc w:val="both"/>
      </w:pPr>
      <w:r w:rsidRPr="007B6B7E">
        <w:t>Посещение научных сессий позволило ознакомиться с последними разработками в области моделирования, симуляции и интеллектуальных вычислений, а также установить профессиональные контакты для дальнейшего сотрудничества.</w:t>
      </w:r>
    </w:p>
    <w:p w:rsidR="007B6B7E" w:rsidRDefault="007B6B7E" w:rsidP="007B6B7E">
      <w:pPr>
        <w:pStyle w:val="a3"/>
        <w:ind w:firstLine="708"/>
        <w:jc w:val="both"/>
      </w:pPr>
      <w:r w:rsidRPr="007B6B7E">
        <w:t>Командировка способствовала укреплению профессиональных компетенций, развитию новых идей для дальнейших исследований и продвижению проекта на международном уровне. Фотографии с конференции, включая момент выступления и совместные снимки с участниками, приложены ниже.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9"/>
        <w:gridCol w:w="4437"/>
      </w:tblGrid>
      <w:tr w:rsidR="007B6B7E" w:rsidTr="007B6B7E">
        <w:tc>
          <w:tcPr>
            <w:tcW w:w="4508" w:type="dxa"/>
          </w:tcPr>
          <w:p w:rsidR="007B6B7E" w:rsidRPr="007B6B7E" w:rsidRDefault="007B6B7E" w:rsidP="007B6B7E">
            <w:pPr>
              <w:pStyle w:val="a3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71373896" wp14:editId="6E82BE76">
                  <wp:extent cx="4152398" cy="3212137"/>
                  <wp:effectExtent l="318" t="0" r="952" b="953"/>
                  <wp:docPr id="13013617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303755" name="Рисунок 16930375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60961" cy="321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B6B7E" w:rsidRDefault="007B6B7E" w:rsidP="007B6B7E">
            <w:pPr>
              <w:pStyle w:val="a3"/>
              <w:jc w:val="both"/>
            </w:pPr>
            <w:r>
              <w:rPr>
                <w:noProof/>
              </w:rPr>
              <w:drawing>
                <wp:inline distT="0" distB="0" distL="0" distR="0" wp14:anchorId="27D91C18" wp14:editId="4F17847B">
                  <wp:extent cx="3185562" cy="4247535"/>
                  <wp:effectExtent l="0" t="0" r="2540" b="0"/>
                  <wp:docPr id="180972195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967670" name="Рисунок 2108967670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047" cy="4266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7E" w:rsidTr="007B6B7E">
        <w:tc>
          <w:tcPr>
            <w:tcW w:w="4508" w:type="dxa"/>
          </w:tcPr>
          <w:p w:rsidR="007B6B7E" w:rsidRDefault="007B6B7E" w:rsidP="007B6B7E">
            <w:pPr>
              <w:pStyle w:val="a3"/>
              <w:jc w:val="both"/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2666B30F" wp14:editId="4CF0125A">
                  <wp:extent cx="3303152" cy="2172929"/>
                  <wp:effectExtent l="0" t="0" r="0" b="0"/>
                  <wp:docPr id="65361649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566389" name="Рисунок 146656638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47169" cy="220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B6B7E" w:rsidRDefault="007B6B7E" w:rsidP="007B6B7E">
            <w:pPr>
              <w:pStyle w:val="a3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A36755" wp14:editId="5ABFF67A">
                  <wp:extent cx="2614930" cy="2113936"/>
                  <wp:effectExtent l="0" t="0" r="1270" b="0"/>
                  <wp:docPr id="12506644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279030" name="Рисунок 1908279030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25" r="10563"/>
                          <a:stretch/>
                        </pic:blipFill>
                        <pic:spPr bwMode="auto">
                          <a:xfrm>
                            <a:off x="0" y="0"/>
                            <a:ext cx="2627806" cy="2124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B7E" w:rsidTr="007B6B7E">
        <w:tc>
          <w:tcPr>
            <w:tcW w:w="4508" w:type="dxa"/>
          </w:tcPr>
          <w:p w:rsidR="007B6B7E" w:rsidRDefault="007B6B7E" w:rsidP="007B6B7E">
            <w:pPr>
              <w:pStyle w:val="a3"/>
              <w:jc w:val="both"/>
              <w:rPr>
                <w:noProof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>
                  <wp:extent cx="2964875" cy="2713703"/>
                  <wp:effectExtent l="0" t="0" r="0" b="4445"/>
                  <wp:docPr id="13394740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474090" name="Рисунок 133947409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" t="24548" r="35414" b="27232"/>
                          <a:stretch/>
                        </pic:blipFill>
                        <pic:spPr bwMode="auto">
                          <a:xfrm>
                            <a:off x="0" y="0"/>
                            <a:ext cx="2985310" cy="2732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7B6B7E" w:rsidRDefault="007B6B7E" w:rsidP="007B6B7E">
            <w:pPr>
              <w:pStyle w:val="a3"/>
              <w:jc w:val="both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>
                  <wp:extent cx="2713560" cy="2389239"/>
                  <wp:effectExtent l="0" t="0" r="4445" b="0"/>
                  <wp:docPr id="211617389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173899" name="Рисунок 2116173899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6" r="11147"/>
                          <a:stretch/>
                        </pic:blipFill>
                        <pic:spPr bwMode="auto">
                          <a:xfrm>
                            <a:off x="0" y="0"/>
                            <a:ext cx="2750183" cy="2421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6B7E" w:rsidRPr="007B6B7E" w:rsidRDefault="007B6B7E" w:rsidP="007B6B7E">
      <w:pPr>
        <w:pStyle w:val="a3"/>
        <w:tabs>
          <w:tab w:val="left" w:pos="5954"/>
        </w:tabs>
        <w:ind w:firstLine="708"/>
        <w:jc w:val="both"/>
      </w:pPr>
    </w:p>
    <w:p w:rsidR="00AC7AA8" w:rsidRPr="0088756E" w:rsidRDefault="00AC7AA8" w:rsidP="007B6B7E">
      <w:pPr>
        <w:jc w:val="center"/>
        <w:rPr>
          <w:rFonts w:ascii="Times New Roman" w:hAnsi="Times New Roman" w:cs="Times New Roman"/>
          <w:lang w:val="ru-RU"/>
        </w:rPr>
      </w:pPr>
    </w:p>
    <w:sectPr w:rsidR="00AC7AA8" w:rsidRPr="0088756E" w:rsidSect="00A37746">
      <w:pgSz w:w="11906" w:h="16838"/>
      <w:pgMar w:top="1440" w:right="1440" w:bottom="107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5578C"/>
    <w:multiLevelType w:val="hybridMultilevel"/>
    <w:tmpl w:val="B2FABCBC"/>
    <w:lvl w:ilvl="0" w:tplc="D3644AC4"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720128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7E"/>
    <w:rsid w:val="000F3A4F"/>
    <w:rsid w:val="0047636A"/>
    <w:rsid w:val="005C4B7F"/>
    <w:rsid w:val="007B6B7E"/>
    <w:rsid w:val="0088756E"/>
    <w:rsid w:val="00A37746"/>
    <w:rsid w:val="00A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C00BB"/>
  <w15:chartTrackingRefBased/>
  <w15:docId w15:val="{051AEE52-D33F-4D4C-8289-C009D5E53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6B7E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4">
    <w:name w:val="Strong"/>
    <w:basedOn w:val="a0"/>
    <w:uiPriority w:val="22"/>
    <w:qFormat/>
    <w:rsid w:val="007B6B7E"/>
    <w:rPr>
      <w:b/>
      <w:bCs/>
    </w:rPr>
  </w:style>
  <w:style w:type="character" w:styleId="a5">
    <w:name w:val="Emphasis"/>
    <w:basedOn w:val="a0"/>
    <w:uiPriority w:val="20"/>
    <w:qFormat/>
    <w:rsid w:val="007B6B7E"/>
    <w:rPr>
      <w:i/>
      <w:iCs/>
    </w:rPr>
  </w:style>
  <w:style w:type="table" w:styleId="a6">
    <w:name w:val="Table Grid"/>
    <w:basedOn w:val="a1"/>
    <w:uiPriority w:val="39"/>
    <w:rsid w:val="007B6B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0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270</Words>
  <Characters>1888</Characters>
  <Application>Microsoft Office Word</Application>
  <DocSecurity>0</DocSecurity>
  <Lines>46</Lines>
  <Paragraphs>21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2024-12-13T11:11:00Z</dcterms:created>
  <dcterms:modified xsi:type="dcterms:W3CDTF">2024-12-13T11:11:00Z</dcterms:modified>
</cp:coreProperties>
</file>